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45"/>
        </w:tabs>
        <w:spacing w:after="156" w:afterLines="50" w:line="440" w:lineRule="exact"/>
        <w:jc w:val="center"/>
        <w:rPr>
          <w:rFonts w:ascii="宋体" w:hAnsi="宋体"/>
          <w:b/>
          <w:sz w:val="22"/>
          <w:szCs w:val="21"/>
        </w:rPr>
      </w:pPr>
      <w:r>
        <w:rPr>
          <w:rFonts w:hint="eastAsia" w:ascii="宋体" w:hAnsi="宋体"/>
          <w:b/>
          <w:sz w:val="28"/>
          <w:szCs w:val="24"/>
          <w:lang w:val="en-US" w:eastAsia="zh-CN"/>
        </w:rPr>
        <w:t>山西</w:t>
      </w:r>
      <w:r>
        <w:rPr>
          <w:rFonts w:hint="eastAsia" w:ascii="宋体" w:hAnsi="宋体"/>
          <w:b/>
          <w:sz w:val="28"/>
          <w:szCs w:val="24"/>
        </w:rPr>
        <w:t>大学体育学院20</w:t>
      </w:r>
      <w:r>
        <w:rPr>
          <w:rFonts w:ascii="宋体" w:hAnsi="宋体"/>
          <w:b/>
          <w:sz w:val="28"/>
          <w:szCs w:val="24"/>
        </w:rPr>
        <w:t>22</w:t>
      </w:r>
      <w:r>
        <w:rPr>
          <w:rFonts w:hint="eastAsia" w:ascii="宋体" w:hAnsi="宋体"/>
          <w:b/>
          <w:sz w:val="28"/>
          <w:szCs w:val="24"/>
        </w:rPr>
        <w:t>年“优秀大学生暑期夏令营”申请表</w:t>
      </w:r>
    </w:p>
    <w:tbl>
      <w:tblPr>
        <w:tblStyle w:val="4"/>
        <w:tblW w:w="92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918"/>
        <w:gridCol w:w="714"/>
        <w:gridCol w:w="956"/>
        <w:gridCol w:w="734"/>
        <w:gridCol w:w="384"/>
        <w:gridCol w:w="415"/>
        <w:gridCol w:w="18"/>
        <w:gridCol w:w="1353"/>
        <w:gridCol w:w="1539"/>
        <w:gridCol w:w="14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918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956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320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2489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320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9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539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39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50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0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50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0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水平及获得时间</w:t>
            </w:r>
          </w:p>
        </w:tc>
        <w:tc>
          <w:tcPr>
            <w:tcW w:w="688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CET4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分     CET6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分      其它：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时间：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2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default" w:ascii="宋体" w:hAnsi="宋体" w:eastAsia="等线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前五学期总评成绩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排名及年级总人数</w:t>
            </w:r>
          </w:p>
        </w:tc>
        <w:tc>
          <w:tcPr>
            <w:tcW w:w="20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lang w:val="en-US"/>
              </w:rPr>
              <w:t>拟申请专业</w:t>
            </w:r>
          </w:p>
        </w:tc>
        <w:tc>
          <w:tcPr>
            <w:tcW w:w="30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default" w:ascii="宋体" w:hAnsi="宋体" w:eastAsia="等线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运动人体科学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     □</w:t>
            </w:r>
          </w:p>
          <w:p>
            <w:pPr>
              <w:spacing w:line="380" w:lineRule="exact"/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default" w:ascii="宋体" w:hAnsi="宋体" w:eastAsia="等线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体育教育训练学  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□</w:t>
            </w:r>
          </w:p>
          <w:p>
            <w:pPr>
              <w:spacing w:line="380" w:lineRule="exact"/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default" w:ascii="宋体" w:hAnsi="宋体" w:eastAsia="等线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民族传统体育学  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□</w:t>
            </w:r>
          </w:p>
          <w:p>
            <w:pPr>
              <w:spacing w:line="380" w:lineRule="exact"/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default" w:ascii="宋体" w:hAnsi="宋体" w:eastAsia="等线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体育人文社会学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    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  <w:jc w:val="center"/>
        </w:trPr>
        <w:tc>
          <w:tcPr>
            <w:tcW w:w="2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校级以上获奖情况</w:t>
            </w:r>
          </w:p>
        </w:tc>
        <w:tc>
          <w:tcPr>
            <w:tcW w:w="688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920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参加科研工作、发表论文等情况：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920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申请人郑重声明：</w:t>
            </w:r>
          </w:p>
          <w:p>
            <w:pPr>
              <w:spacing w:line="380" w:lineRule="exact"/>
              <w:ind w:left="2940" w:hanging="2940" w:hangingChars="14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我保证提交所有材料真实准确。如有</w:t>
            </w:r>
            <w:r>
              <w:rPr>
                <w:rFonts w:hint="eastAsia" w:ascii="宋体" w:hAnsi="宋体"/>
                <w:szCs w:val="21"/>
              </w:rPr>
              <w:t>虚假</w:t>
            </w:r>
            <w:r>
              <w:rPr>
                <w:rFonts w:ascii="宋体" w:hAnsi="宋体"/>
                <w:szCs w:val="21"/>
              </w:rPr>
              <w:t xml:space="preserve">，同意取消入营资格。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920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1.参加夏令营的学生在活动期间须服从学院的统一安排，遵守相关规定。</w:t>
            </w:r>
          </w:p>
          <w:p>
            <w:pPr>
              <w:snapToGrid w:val="0"/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2.学生应本着自愿原则参加本次暑期夏令营活动，自觉注意自身安全，因不可抗力、意外事故或学生自身原因而导致的人身伤害或财产损失，其责任由学生本人承担。                                      </w:t>
            </w:r>
          </w:p>
          <w:p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学生签名：</w:t>
            </w:r>
          </w:p>
          <w:p>
            <w:pPr>
              <w:snapToGrid w:val="0"/>
              <w:spacing w:line="380" w:lineRule="exact"/>
              <w:ind w:firstLine="3872" w:firstLineChars="1844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年     月  </w:t>
            </w:r>
            <w:r>
              <w:rPr>
                <w:rFonts w:hint="default" w:ascii="宋体" w:hAnsi="宋体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                     </w:t>
            </w:r>
          </w:p>
        </w:tc>
      </w:tr>
    </w:tbl>
    <w:p>
      <w:pPr>
        <w:tabs>
          <w:tab w:val="left" w:pos="5445"/>
        </w:tabs>
        <w:spacing w:after="156" w:afterLines="50" w:line="440" w:lineRule="exact"/>
        <w:jc w:val="left"/>
        <w:rPr>
          <w:rFonts w:ascii="仿宋" w:hAnsi="仿宋" w:eastAsia="仿宋"/>
          <w:sz w:val="28"/>
          <w:szCs w:val="28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B67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字符"/>
    <w:basedOn w:val="13"/>
    <w:link w:val="3"/>
    <w:uiPriority w:val="99"/>
    <w:rPr>
      <w:sz w:val="18"/>
      <w:szCs w:val="18"/>
    </w:rPr>
  </w:style>
  <w:style w:type="character" w:customStyle="1" w:styleId="15">
    <w:name w:val="页脚 字符"/>
    <w:basedOn w:val="13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336</Words>
  <Characters>347</Characters>
  <Paragraphs>66</Paragraphs>
  <TotalTime>0</TotalTime>
  <ScaleCrop>false</ScaleCrop>
  <LinksUpToDate>false</LinksUpToDate>
  <CharactersWithSpaces>735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2022-07-22T15:10:00Z</dcterms:created>
  <dc:creator>Administrator</dc:creator>
  <cp:lastModifiedBy>午夜的风</cp:lastModifiedBy>
  <dcterms:modified xsi:type="dcterms:W3CDTF">2022-07-23T04:27:54Z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243fde80a3834be79c7d6cad3ff8f406</vt:lpwstr>
  </property>
</Properties>
</file>